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AA" w:rsidRDefault="00595CAA" w:rsidP="0059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MUSTERVORLAGE #4</w:t>
      </w:r>
    </w:p>
    <w:p w:rsidR="00595CAA" w:rsidRDefault="00595CAA" w:rsidP="0059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findet Anwendung bei Abschreibung </w:t>
      </w:r>
      <w:r w:rsidR="00EB20DD">
        <w:rPr>
          <w:rFonts w:ascii="Arial Narrow" w:hAnsi="Arial Narrow"/>
          <w:b/>
          <w:i/>
        </w:rPr>
        <w:t>eines</w:t>
      </w:r>
      <w:r>
        <w:rPr>
          <w:rFonts w:ascii="Arial Narrow" w:hAnsi="Arial Narrow"/>
          <w:b/>
          <w:i/>
        </w:rPr>
        <w:t xml:space="preserve"> Einburgerungsgesuchs</w:t>
      </w:r>
    </w:p>
    <w:p w:rsidR="00595CAA" w:rsidRDefault="00595CAA" w:rsidP="0059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:rsidR="00595CAA" w:rsidRDefault="00595CAA" w:rsidP="0059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:rsidR="001743B1" w:rsidRDefault="001743B1" w:rsidP="001743B1">
      <w:pPr>
        <w:pStyle w:val="Listenabsatz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:rsidR="001743B1" w:rsidRDefault="001743B1" w:rsidP="001743B1">
      <w:pPr>
        <w:pStyle w:val="Listenabsatz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:rsidR="001743B1" w:rsidRDefault="001743B1" w:rsidP="001743B1">
      <w:pPr>
        <w:pStyle w:val="Listenabsatz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:rsidR="00742809" w:rsidRDefault="00742809" w:rsidP="00742809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:rsidR="00742809" w:rsidRDefault="00742809" w:rsidP="00742809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:rsidR="004D609E" w:rsidRPr="00EF0E0C" w:rsidRDefault="007E056C" w:rsidP="00085B75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Gesuch um Einburgerung – </w:t>
      </w:r>
      <w:r w:rsidR="00521387" w:rsidRPr="00EF0E0C">
        <w:rPr>
          <w:rFonts w:ascii="Arial Narrow" w:hAnsi="Arial Narrow"/>
          <w:b/>
          <w:sz w:val="28"/>
          <w:szCs w:val="28"/>
        </w:rPr>
        <w:t>Abschreib</w:t>
      </w:r>
      <w:r w:rsidR="003460BF" w:rsidRPr="00EF0E0C">
        <w:rPr>
          <w:rFonts w:ascii="Arial Narrow" w:hAnsi="Arial Narrow"/>
          <w:b/>
          <w:sz w:val="28"/>
          <w:szCs w:val="28"/>
        </w:rPr>
        <w:t>ung</w:t>
      </w:r>
      <w:r w:rsidR="005B06A7" w:rsidRPr="00EF0E0C">
        <w:rPr>
          <w:rFonts w:ascii="Arial Narrow" w:hAnsi="Arial Narrow"/>
          <w:b/>
          <w:sz w:val="28"/>
          <w:szCs w:val="28"/>
        </w:rPr>
        <w:t>sverfügung</w:t>
      </w:r>
    </w:p>
    <w:p w:rsidR="004D609E" w:rsidRPr="00EF0E0C" w:rsidRDefault="004D609E" w:rsidP="00EF0E0C">
      <w:pPr>
        <w:spacing w:after="0" w:line="240" w:lineRule="auto"/>
        <w:rPr>
          <w:rFonts w:ascii="Arial Narrow" w:hAnsi="Arial Narrow"/>
        </w:rPr>
      </w:pPr>
    </w:p>
    <w:p w:rsidR="00EF0E0C" w:rsidRPr="00C26D12" w:rsidRDefault="00EF0E0C" w:rsidP="00C26D12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C26D12">
        <w:rPr>
          <w:rFonts w:ascii="Arial Narrow" w:hAnsi="Arial Narrow"/>
          <w:b/>
        </w:rPr>
        <w:t>Gesuchstellende Person/</w:t>
      </w:r>
      <w:r w:rsidR="005B2969" w:rsidRPr="00C26D12">
        <w:rPr>
          <w:rFonts w:ascii="Arial Narrow" w:hAnsi="Arial Narrow"/>
          <w:b/>
        </w:rPr>
        <w:t>en</w:t>
      </w:r>
    </w:p>
    <w:p w:rsidR="00EF0E0C" w:rsidRDefault="00EF0E0C" w:rsidP="00EF0E0C">
      <w:pPr>
        <w:spacing w:after="0" w:line="240" w:lineRule="auto"/>
        <w:rPr>
          <w:rFonts w:ascii="Arial Narrow" w:hAnsi="Arial Narrow"/>
        </w:rPr>
      </w:pPr>
    </w:p>
    <w:p w:rsidR="004D609E" w:rsidRPr="00EF0E0C" w:rsidRDefault="00EF0E0C" w:rsidP="00053784">
      <w:pPr>
        <w:spacing w:after="0" w:line="240" w:lineRule="auto"/>
        <w:ind w:firstLine="426"/>
        <w:rPr>
          <w:rFonts w:ascii="Arial Narrow" w:hAnsi="Arial Narrow"/>
          <w:b/>
        </w:rPr>
      </w:pPr>
      <w:r w:rsidRPr="00EF0E0C">
        <w:rPr>
          <w:rFonts w:ascii="Arial Narrow" w:hAnsi="Arial Narrow"/>
          <w:b/>
          <w:color w:val="0070C0"/>
        </w:rPr>
        <w:t>Name, Vorname</w:t>
      </w:r>
      <w:r w:rsidR="000E6C0E">
        <w:rPr>
          <w:rFonts w:ascii="Arial Narrow" w:hAnsi="Arial Narrow"/>
          <w:b/>
          <w:color w:val="0070C0"/>
        </w:rPr>
        <w:t>n</w:t>
      </w:r>
      <w:r w:rsidRPr="00EF0E0C">
        <w:rPr>
          <w:rFonts w:ascii="Arial Narrow" w:hAnsi="Arial Narrow"/>
          <w:b/>
          <w:color w:val="0070C0"/>
        </w:rPr>
        <w:t>, Geburtsdatum</w:t>
      </w:r>
      <w:r w:rsidR="00781B12" w:rsidRPr="00EF0E0C">
        <w:rPr>
          <w:rFonts w:ascii="Arial Narrow" w:hAnsi="Arial Narrow"/>
          <w:b/>
          <w:color w:val="0070C0"/>
        </w:rPr>
        <w:t>, Wohnort</w:t>
      </w:r>
    </w:p>
    <w:p w:rsidR="007E056C" w:rsidRDefault="007E056C" w:rsidP="00EF0E0C">
      <w:pPr>
        <w:spacing w:after="0" w:line="240" w:lineRule="auto"/>
        <w:rPr>
          <w:rFonts w:ascii="Arial Narrow" w:hAnsi="Arial Narrow"/>
        </w:rPr>
      </w:pPr>
    </w:p>
    <w:p w:rsidR="007E056C" w:rsidRPr="00EF0E0C" w:rsidRDefault="007E056C" w:rsidP="00EF0E0C">
      <w:pPr>
        <w:spacing w:after="0" w:line="240" w:lineRule="auto"/>
        <w:rPr>
          <w:rFonts w:ascii="Arial Narrow" w:hAnsi="Arial Narrow"/>
        </w:rPr>
      </w:pPr>
    </w:p>
    <w:p w:rsidR="00142FF1" w:rsidRPr="00085B75" w:rsidRDefault="00085B75" w:rsidP="00085B75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85B75">
        <w:rPr>
          <w:rFonts w:ascii="Arial Narrow" w:hAnsi="Arial Narrow"/>
          <w:b/>
        </w:rPr>
        <w:t>Gesetzliche Grundlagen</w:t>
      </w:r>
    </w:p>
    <w:p w:rsidR="00142FF1" w:rsidRPr="00085B75" w:rsidRDefault="00142FF1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>Gesetz über das Kantons- und Gemeindebürgerrecht</w:t>
      </w:r>
      <w:r w:rsidR="00BA43E3">
        <w:rPr>
          <w:rFonts w:ascii="Arial Narrow" w:hAnsi="Arial Narrow"/>
        </w:rPr>
        <w:t xml:space="preserve"> (Kantonales Bürgerrechtsgesetz KBüG)</w:t>
      </w:r>
    </w:p>
    <w:p w:rsidR="00142FF1" w:rsidRPr="00085B75" w:rsidRDefault="00142FF1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>Verordnung über das Kantons- und Gemeindebürgerrecht (Kantonal</w:t>
      </w:r>
      <w:r w:rsidR="005B2969" w:rsidRPr="00085B75">
        <w:rPr>
          <w:rFonts w:ascii="Arial Narrow" w:hAnsi="Arial Narrow"/>
        </w:rPr>
        <w:t>e Bürgerrechtsverordnung KBüV)</w:t>
      </w:r>
    </w:p>
    <w:p w:rsidR="005B2969" w:rsidRPr="00085B75" w:rsidRDefault="005B2969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>Gesetz über die Verwaltungsrechtspflege (Kantonales Verwaltungsrechtspflegegesetz VRPG)</w:t>
      </w:r>
    </w:p>
    <w:p w:rsidR="00142FF1" w:rsidRPr="00085B75" w:rsidRDefault="00142FF1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 xml:space="preserve">Organisationsreglement/Satzungen der </w:t>
      </w:r>
      <w:r w:rsidRPr="00085B75">
        <w:rPr>
          <w:rFonts w:ascii="Arial Narrow" w:hAnsi="Arial Narrow"/>
          <w:color w:val="0070C0"/>
        </w:rPr>
        <w:t>Burgergemeinde X</w:t>
      </w:r>
    </w:p>
    <w:p w:rsidR="00142FF1" w:rsidRPr="00085B75" w:rsidRDefault="00142FF1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 xml:space="preserve">Einburgerungsreglement der </w:t>
      </w:r>
      <w:r w:rsidRPr="00085B75">
        <w:rPr>
          <w:rFonts w:ascii="Arial Narrow" w:hAnsi="Arial Narrow"/>
          <w:color w:val="0070C0"/>
        </w:rPr>
        <w:t>Burgergemeinde X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053784" w:rsidRPr="00EF0E0C" w:rsidRDefault="00053784" w:rsidP="00EF0E0C">
      <w:pPr>
        <w:spacing w:after="0" w:line="240" w:lineRule="auto"/>
        <w:rPr>
          <w:rFonts w:ascii="Arial Narrow" w:hAnsi="Arial Narrow"/>
        </w:rPr>
      </w:pPr>
    </w:p>
    <w:p w:rsidR="00085B75" w:rsidRPr="00085B75" w:rsidRDefault="007C3631" w:rsidP="00085B75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  <w:b/>
        </w:rPr>
        <w:t>Sachverhalt</w:t>
      </w:r>
      <w:r w:rsidR="00085B75">
        <w:rPr>
          <w:rFonts w:ascii="Arial Narrow" w:hAnsi="Arial Narrow"/>
          <w:b/>
        </w:rPr>
        <w:t>/Erwägung</w:t>
      </w:r>
    </w:p>
    <w:p w:rsidR="00142FF1" w:rsidRDefault="005B2969" w:rsidP="00085B75">
      <w:pPr>
        <w:spacing w:after="0" w:line="240" w:lineRule="auto"/>
        <w:rPr>
          <w:rFonts w:ascii="Arial Narrow" w:hAnsi="Arial Narrow"/>
        </w:rPr>
      </w:pPr>
      <w:r w:rsidRPr="00085B75">
        <w:rPr>
          <w:rFonts w:ascii="Arial Narrow" w:hAnsi="Arial Narrow"/>
        </w:rPr>
        <w:t>In Erwägung</w:t>
      </w:r>
      <w:r w:rsidR="00C87678" w:rsidRPr="00085B75">
        <w:rPr>
          <w:rFonts w:ascii="Arial Narrow" w:hAnsi="Arial Narrow"/>
        </w:rPr>
        <w:t>,</w:t>
      </w:r>
    </w:p>
    <w:p w:rsidR="00085B75" w:rsidRPr="00085B75" w:rsidRDefault="00085B75" w:rsidP="00085B75">
      <w:pPr>
        <w:spacing w:after="0" w:line="240" w:lineRule="auto"/>
        <w:rPr>
          <w:rFonts w:ascii="Arial Narrow" w:hAnsi="Arial Narrow"/>
        </w:rPr>
      </w:pPr>
    </w:p>
    <w:p w:rsidR="00142FF1" w:rsidRPr="00EF0E0C" w:rsidRDefault="00085B75" w:rsidP="008740D5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  <w:t xml:space="preserve">am </w:t>
      </w:r>
      <w:r w:rsidR="006A2D90" w:rsidRPr="00085B75">
        <w:rPr>
          <w:rFonts w:ascii="Arial Narrow" w:hAnsi="Arial Narrow"/>
          <w:color w:val="0070C0"/>
        </w:rPr>
        <w:t>Datum</w:t>
      </w:r>
      <w:r w:rsidR="00142FF1" w:rsidRPr="00EF0E0C">
        <w:rPr>
          <w:rFonts w:ascii="Arial Narrow" w:hAnsi="Arial Narrow"/>
        </w:rPr>
        <w:t>, ein Gesuch ein Einburgerung eingereicht wurde;</w:t>
      </w:r>
    </w:p>
    <w:p w:rsidR="00142FF1" w:rsidRPr="00FD2B1C" w:rsidRDefault="00142FF1" w:rsidP="008740D5">
      <w:pPr>
        <w:spacing w:after="0" w:line="240" w:lineRule="auto"/>
        <w:ind w:left="851" w:hanging="851"/>
        <w:rPr>
          <w:rFonts w:ascii="Arial Narrow" w:hAnsi="Arial Narrow"/>
        </w:rPr>
      </w:pPr>
      <w:r w:rsidRPr="00EF0E0C">
        <w:rPr>
          <w:rFonts w:ascii="Arial Narrow" w:hAnsi="Arial Narrow"/>
        </w:rPr>
        <w:t>dass</w:t>
      </w:r>
      <w:r w:rsidRPr="00EF0E0C">
        <w:rPr>
          <w:rFonts w:ascii="Arial Narrow" w:hAnsi="Arial Narrow"/>
        </w:rPr>
        <w:tab/>
      </w:r>
      <w:r w:rsidRPr="00085B75">
        <w:rPr>
          <w:rFonts w:ascii="Arial Narrow" w:hAnsi="Arial Narrow"/>
          <w:color w:val="0070C0"/>
        </w:rPr>
        <w:t>Nennung des Abschreibungsgrund</w:t>
      </w:r>
      <w:r w:rsidR="0043796A">
        <w:rPr>
          <w:rFonts w:ascii="Arial Narrow" w:hAnsi="Arial Narrow"/>
          <w:color w:val="0070C0"/>
        </w:rPr>
        <w:t xml:space="preserve">s </w:t>
      </w:r>
      <w:r w:rsidR="00C53C97" w:rsidRPr="00C53C97">
        <w:rPr>
          <w:rFonts w:ascii="Arial Narrow" w:hAnsi="Arial Narrow"/>
          <w:i/>
          <w:color w:val="FF0000"/>
        </w:rPr>
        <w:t xml:space="preserve">Tod oder Rückzug, </w:t>
      </w:r>
      <w:r w:rsidR="0043796A" w:rsidRPr="00C53C97">
        <w:rPr>
          <w:rFonts w:ascii="Arial Narrow" w:hAnsi="Arial Narrow"/>
          <w:i/>
          <w:color w:val="FF0000"/>
        </w:rPr>
        <w:t>b</w:t>
      </w:r>
      <w:r w:rsidRPr="00C53C97">
        <w:rPr>
          <w:rFonts w:ascii="Arial Narrow" w:hAnsi="Arial Narrow"/>
          <w:i/>
          <w:color w:val="FF0000"/>
        </w:rPr>
        <w:t>spw</w:t>
      </w:r>
      <w:r w:rsidRPr="005841FE">
        <w:rPr>
          <w:rFonts w:ascii="Arial Narrow" w:hAnsi="Arial Narrow"/>
          <w:i/>
          <w:color w:val="FF0000"/>
        </w:rPr>
        <w:t>.</w:t>
      </w:r>
      <w:r w:rsidR="006B0601" w:rsidRPr="005841FE">
        <w:rPr>
          <w:rFonts w:ascii="Arial Narrow" w:hAnsi="Arial Narrow"/>
          <w:i/>
          <w:color w:val="FF0000"/>
        </w:rPr>
        <w:t>,</w:t>
      </w:r>
      <w:r w:rsidRPr="005841FE">
        <w:rPr>
          <w:rFonts w:ascii="Arial Narrow" w:hAnsi="Arial Narrow"/>
          <w:i/>
          <w:color w:val="FF0000"/>
        </w:rPr>
        <w:t xml:space="preserve"> dass </w:t>
      </w:r>
      <w:r w:rsidR="00C53C97">
        <w:rPr>
          <w:rFonts w:ascii="Arial Narrow" w:hAnsi="Arial Narrow"/>
          <w:i/>
          <w:color w:val="FF0000"/>
        </w:rPr>
        <w:t xml:space="preserve">der </w:t>
      </w:r>
      <w:r w:rsidRPr="005841FE">
        <w:rPr>
          <w:rFonts w:ascii="Arial Narrow" w:hAnsi="Arial Narrow"/>
          <w:i/>
          <w:color w:val="FF0000"/>
        </w:rPr>
        <w:t>G</w:t>
      </w:r>
      <w:bookmarkStart w:id="0" w:name="_GoBack"/>
      <w:r w:rsidRPr="005841FE">
        <w:rPr>
          <w:rFonts w:ascii="Arial Narrow" w:hAnsi="Arial Narrow"/>
          <w:i/>
          <w:color w:val="FF0000"/>
        </w:rPr>
        <w:t>es</w:t>
      </w:r>
      <w:bookmarkEnd w:id="0"/>
      <w:r w:rsidRPr="005841FE">
        <w:rPr>
          <w:rFonts w:ascii="Arial Narrow" w:hAnsi="Arial Narrow"/>
          <w:i/>
          <w:color w:val="FF0000"/>
        </w:rPr>
        <w:t>uchstelle</w:t>
      </w:r>
      <w:r w:rsidR="00C53C97">
        <w:rPr>
          <w:rFonts w:ascii="Arial Narrow" w:hAnsi="Arial Narrow"/>
          <w:i/>
          <w:color w:val="FF0000"/>
        </w:rPr>
        <w:t xml:space="preserve">r sein Gesuch um </w:t>
      </w:r>
      <w:r w:rsidR="00F12C8C" w:rsidRPr="005841FE">
        <w:rPr>
          <w:rFonts w:ascii="Arial Narrow" w:hAnsi="Arial Narrow"/>
          <w:i/>
          <w:color w:val="FF0000"/>
        </w:rPr>
        <w:t>Ei</w:t>
      </w:r>
      <w:r w:rsidRPr="005841FE">
        <w:rPr>
          <w:rFonts w:ascii="Arial Narrow" w:hAnsi="Arial Narrow"/>
          <w:i/>
          <w:color w:val="FF0000"/>
        </w:rPr>
        <w:t>nbu</w:t>
      </w:r>
      <w:r w:rsidR="00F12C8C" w:rsidRPr="005841FE">
        <w:rPr>
          <w:rFonts w:ascii="Arial Narrow" w:hAnsi="Arial Narrow"/>
          <w:i/>
          <w:color w:val="FF0000"/>
        </w:rPr>
        <w:t>r</w:t>
      </w:r>
      <w:r w:rsidR="00085B75" w:rsidRPr="005841FE">
        <w:rPr>
          <w:rFonts w:ascii="Arial Narrow" w:hAnsi="Arial Narrow"/>
          <w:i/>
          <w:color w:val="FF0000"/>
        </w:rPr>
        <w:t xml:space="preserve">gerung am </w:t>
      </w:r>
      <w:r w:rsidRPr="005841FE">
        <w:rPr>
          <w:rFonts w:ascii="Arial Narrow" w:hAnsi="Arial Narrow"/>
          <w:i/>
          <w:color w:val="FF0000"/>
        </w:rPr>
        <w:t>Datum zurückgezogen hat</w:t>
      </w:r>
      <w:r w:rsidR="0043796A" w:rsidRPr="00C53C97">
        <w:rPr>
          <w:rFonts w:ascii="Arial Narrow" w:hAnsi="Arial Narrow"/>
        </w:rPr>
        <w:t>;</w:t>
      </w:r>
    </w:p>
    <w:p w:rsidR="00F12C8C" w:rsidRPr="00FD2B1C" w:rsidRDefault="00F12C8C" w:rsidP="008740D5">
      <w:pPr>
        <w:spacing w:after="0" w:line="240" w:lineRule="auto"/>
        <w:ind w:left="851" w:hanging="851"/>
        <w:rPr>
          <w:rFonts w:ascii="Arial Narrow" w:hAnsi="Arial Narrow"/>
        </w:rPr>
      </w:pPr>
      <w:r w:rsidRPr="00EF0E0C">
        <w:rPr>
          <w:rFonts w:ascii="Arial Narrow" w:hAnsi="Arial Narrow"/>
        </w:rPr>
        <w:t>dass</w:t>
      </w:r>
      <w:r w:rsidRPr="00EF0E0C">
        <w:rPr>
          <w:rFonts w:ascii="Arial Narrow" w:hAnsi="Arial Narrow"/>
        </w:rPr>
        <w:tab/>
      </w:r>
      <w:r w:rsidR="001D21B6" w:rsidRPr="00085B75">
        <w:rPr>
          <w:rFonts w:ascii="Arial Narrow" w:hAnsi="Arial Narrow"/>
          <w:color w:val="0070C0"/>
        </w:rPr>
        <w:t>alle im Verfahren</w:t>
      </w:r>
      <w:r w:rsidRPr="00085B75">
        <w:rPr>
          <w:rFonts w:ascii="Arial Narrow" w:hAnsi="Arial Narrow"/>
          <w:color w:val="0070C0"/>
        </w:rPr>
        <w:t xml:space="preserve"> einbezogenen Kinder, die 16-jährig und älter sind, Parteistellung haben und bei verfahrensrelevanten Entscheiden anzuhören sind</w:t>
      </w:r>
      <w:r w:rsidRPr="00FD2B1C">
        <w:rPr>
          <w:rFonts w:ascii="Arial Narrow" w:hAnsi="Arial Narrow"/>
        </w:rPr>
        <w:t>;</w:t>
      </w:r>
    </w:p>
    <w:p w:rsidR="00BF4878" w:rsidRDefault="00CE1358" w:rsidP="00BF4878">
      <w:pPr>
        <w:spacing w:after="0" w:line="240" w:lineRule="auto"/>
        <w:ind w:left="851" w:hanging="851"/>
        <w:rPr>
          <w:rFonts w:ascii="Arial Narrow" w:hAnsi="Arial Narrow"/>
        </w:rPr>
      </w:pPr>
      <w:r w:rsidRPr="00EF0E0C">
        <w:rPr>
          <w:rFonts w:ascii="Arial Narrow" w:hAnsi="Arial Narrow"/>
        </w:rPr>
        <w:t>dass</w:t>
      </w:r>
      <w:r w:rsidRPr="00EF0E0C">
        <w:rPr>
          <w:rFonts w:ascii="Arial Narrow" w:hAnsi="Arial Narrow"/>
        </w:rPr>
        <w:tab/>
      </w:r>
      <w:r w:rsidR="00BF4878">
        <w:rPr>
          <w:rFonts w:ascii="Arial Narrow" w:hAnsi="Arial Narrow"/>
          <w:color w:val="0070C0"/>
        </w:rPr>
        <w:t>der sorgeberechtigte Elternteil, der nicht eingeburgert wird, betreffend die, in ein Einburgerungsgesuch einbezogenen Kinder, Parteistellung hat und bei verfahrensrelevanten Entscheiden anzuhören ist</w:t>
      </w:r>
      <w:r w:rsidR="00BF4878">
        <w:rPr>
          <w:rFonts w:ascii="Arial Narrow" w:hAnsi="Arial Narrow"/>
        </w:rPr>
        <w:t>;</w:t>
      </w:r>
    </w:p>
    <w:p w:rsidR="00DC55AE" w:rsidRPr="000951A3" w:rsidRDefault="00F12C8C" w:rsidP="00DC55AE">
      <w:pPr>
        <w:spacing w:after="0" w:line="240" w:lineRule="auto"/>
        <w:ind w:left="851" w:hanging="851"/>
        <w:rPr>
          <w:rFonts w:ascii="Arial Narrow" w:hAnsi="Arial Narrow"/>
        </w:rPr>
      </w:pPr>
      <w:r w:rsidRPr="00085B75">
        <w:rPr>
          <w:rFonts w:ascii="Arial Narrow" w:hAnsi="Arial Narrow"/>
        </w:rPr>
        <w:t>dass</w:t>
      </w:r>
      <w:r w:rsidRPr="00085B75">
        <w:rPr>
          <w:rFonts w:ascii="Arial Narrow" w:hAnsi="Arial Narrow"/>
          <w:color w:val="0070C0"/>
        </w:rPr>
        <w:tab/>
      </w:r>
      <w:r w:rsidR="00DC55AE">
        <w:rPr>
          <w:rFonts w:ascii="Arial Narrow" w:hAnsi="Arial Narrow"/>
        </w:rPr>
        <w:t>allen, im Gesuch einbezogenen Personen mit Parteistellung, das rechtliche Gehör gewährt wurde;</w:t>
      </w:r>
    </w:p>
    <w:p w:rsidR="00723A5D" w:rsidRPr="000951A3" w:rsidRDefault="00DC55AE" w:rsidP="00723A5D">
      <w:pPr>
        <w:spacing w:after="0" w:line="240" w:lineRule="auto"/>
        <w:ind w:left="851" w:hanging="851"/>
        <w:rPr>
          <w:rFonts w:ascii="Arial Narrow" w:hAnsi="Arial Narrow"/>
        </w:rPr>
      </w:pPr>
      <w:r w:rsidRPr="00723A5D">
        <w:rPr>
          <w:rFonts w:ascii="Arial Narrow" w:hAnsi="Arial Narrow"/>
        </w:rPr>
        <w:t>dass</w:t>
      </w:r>
      <w:r w:rsidRPr="00723A5D">
        <w:rPr>
          <w:rFonts w:ascii="Arial Narrow" w:hAnsi="Arial Narrow"/>
        </w:rPr>
        <w:tab/>
      </w:r>
      <w:r w:rsidR="00723A5D" w:rsidRPr="00723A5D">
        <w:rPr>
          <w:rFonts w:ascii="Arial Narrow" w:hAnsi="Arial Narrow"/>
        </w:rPr>
        <w:t xml:space="preserve">sich folgende Personen geäussert haben: </w:t>
      </w:r>
      <w:r w:rsidR="00723A5D" w:rsidRPr="00723A5D">
        <w:rPr>
          <w:rFonts w:ascii="Arial Narrow" w:hAnsi="Arial Narrow"/>
          <w:color w:val="0070C0"/>
        </w:rPr>
        <w:t xml:space="preserve">Namen einzeln aufführen </w:t>
      </w:r>
      <w:r w:rsidR="00B84024" w:rsidRPr="005841FE">
        <w:rPr>
          <w:rFonts w:ascii="Arial Narrow" w:hAnsi="Arial Narrow"/>
          <w:i/>
          <w:color w:val="FF0000"/>
        </w:rPr>
        <w:t>e</w:t>
      </w:r>
      <w:r w:rsidR="00723A5D" w:rsidRPr="005841FE">
        <w:rPr>
          <w:rFonts w:ascii="Arial Narrow" w:hAnsi="Arial Narrow"/>
          <w:i/>
          <w:color w:val="FF0000"/>
        </w:rPr>
        <w:t>vtl. Vormund/Beistand/gesetzliche Vertretung/gewillkürte Vertretung kontrollieren</w:t>
      </w:r>
      <w:r w:rsidR="00723A5D" w:rsidRPr="00FD2B1C">
        <w:rPr>
          <w:rFonts w:ascii="Arial Narrow" w:hAnsi="Arial Narrow"/>
        </w:rPr>
        <w:t xml:space="preserve"> </w:t>
      </w:r>
      <w:r w:rsidR="00723A5D" w:rsidRPr="00723A5D">
        <w:rPr>
          <w:rFonts w:ascii="Arial Narrow" w:hAnsi="Arial Narrow"/>
          <w:color w:val="0070C0"/>
        </w:rPr>
        <w:t>Stellungnahmen zusammenfassen</w:t>
      </w:r>
      <w:r w:rsidR="00723A5D" w:rsidRPr="005456BB">
        <w:rPr>
          <w:rFonts w:ascii="Arial Narrow" w:hAnsi="Arial Narrow"/>
        </w:rPr>
        <w:t>;</w:t>
      </w:r>
    </w:p>
    <w:p w:rsidR="00DC55AE" w:rsidRPr="00FD2B1C" w:rsidRDefault="00DC55AE" w:rsidP="00DC55AE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Pr="00734E88">
        <w:rPr>
          <w:rFonts w:ascii="Arial Narrow" w:hAnsi="Arial Narrow"/>
          <w:color w:val="0070C0"/>
        </w:rPr>
        <w:t>weitere Erwägungen und Bemerkungen</w:t>
      </w:r>
      <w:r>
        <w:rPr>
          <w:rFonts w:ascii="Arial Narrow" w:hAnsi="Arial Narrow"/>
          <w:color w:val="0070C0"/>
        </w:rPr>
        <w:t xml:space="preserve"> </w:t>
      </w:r>
      <w:r w:rsidRPr="005841FE">
        <w:rPr>
          <w:rFonts w:ascii="Arial Narrow" w:hAnsi="Arial Narrow"/>
          <w:i/>
          <w:color w:val="FF0000"/>
        </w:rPr>
        <w:t>bspw. Würdigung rechtliches Gehör</w:t>
      </w:r>
      <w:r w:rsidRPr="00FD2B1C">
        <w:rPr>
          <w:rFonts w:ascii="Arial Narrow" w:hAnsi="Arial Narrow"/>
        </w:rPr>
        <w:t>;</w:t>
      </w:r>
    </w:p>
    <w:p w:rsidR="00F12C8C" w:rsidRPr="00EF0E0C" w:rsidRDefault="00F12C8C" w:rsidP="00DC55AE">
      <w:pPr>
        <w:spacing w:after="0" w:line="240" w:lineRule="auto"/>
        <w:ind w:left="851" w:hanging="851"/>
        <w:rPr>
          <w:rFonts w:ascii="Arial Narrow" w:hAnsi="Arial Narrow"/>
        </w:rPr>
      </w:pPr>
    </w:p>
    <w:p w:rsidR="00142FF1" w:rsidRDefault="001D21B6" w:rsidP="00EF0E0C">
      <w:pPr>
        <w:spacing w:after="0" w:line="240" w:lineRule="auto"/>
        <w:rPr>
          <w:rFonts w:ascii="Arial Narrow" w:hAnsi="Arial Narrow"/>
        </w:rPr>
      </w:pPr>
      <w:r w:rsidRPr="00EF0E0C">
        <w:rPr>
          <w:rFonts w:ascii="Arial Narrow" w:hAnsi="Arial Narrow"/>
        </w:rPr>
        <w:t>wird wie folgt entschieden: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7E056C" w:rsidRPr="00EF0E0C" w:rsidRDefault="007E056C" w:rsidP="00EF0E0C">
      <w:pPr>
        <w:spacing w:after="0" w:line="240" w:lineRule="auto"/>
        <w:rPr>
          <w:rFonts w:ascii="Arial Narrow" w:hAnsi="Arial Narrow"/>
        </w:rPr>
      </w:pPr>
    </w:p>
    <w:p w:rsidR="00E365F7" w:rsidRPr="00085B75" w:rsidRDefault="00142FF1" w:rsidP="00085B75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85B75">
        <w:rPr>
          <w:rFonts w:ascii="Arial Narrow" w:hAnsi="Arial Narrow"/>
          <w:b/>
        </w:rPr>
        <w:t>Beschluss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Das Gesuch um Einburgerung von </w:t>
      </w:r>
      <w:r w:rsidR="00142FF1" w:rsidRPr="00923BEC">
        <w:rPr>
          <w:rFonts w:ascii="Arial Narrow" w:hAnsi="Arial Narrow"/>
          <w:color w:val="0070C0"/>
        </w:rPr>
        <w:t>Name, Vorname</w:t>
      </w:r>
      <w:r w:rsidR="00922EA4">
        <w:rPr>
          <w:rFonts w:ascii="Arial Narrow" w:hAnsi="Arial Narrow"/>
          <w:color w:val="0070C0"/>
        </w:rPr>
        <w:t>n</w:t>
      </w:r>
      <w:r w:rsidR="00142FF1" w:rsidRPr="00923BEC">
        <w:rPr>
          <w:rFonts w:ascii="Arial Narrow" w:hAnsi="Arial Narrow"/>
          <w:color w:val="0070C0"/>
        </w:rPr>
        <w:t xml:space="preserve"> </w:t>
      </w:r>
      <w:r w:rsidR="00617DAC" w:rsidRPr="00923BEC">
        <w:rPr>
          <w:rFonts w:ascii="Arial Narrow" w:hAnsi="Arial Narrow"/>
          <w:color w:val="0070C0"/>
        </w:rPr>
        <w:t xml:space="preserve">aller </w:t>
      </w:r>
      <w:r w:rsidR="00142FF1" w:rsidRPr="00923BEC">
        <w:rPr>
          <w:rFonts w:ascii="Arial Narrow" w:hAnsi="Arial Narrow"/>
          <w:color w:val="0070C0"/>
        </w:rPr>
        <w:t>d</w:t>
      </w:r>
      <w:r w:rsidR="00EB38D4" w:rsidRPr="00923BEC">
        <w:rPr>
          <w:rFonts w:ascii="Arial Narrow" w:hAnsi="Arial Narrow"/>
          <w:color w:val="0070C0"/>
        </w:rPr>
        <w:t>as Gesuch umfassenden Personen</w:t>
      </w:r>
      <w:r w:rsidR="00142FF1" w:rsidRPr="00923BEC">
        <w:rPr>
          <w:rFonts w:ascii="Arial Narrow" w:hAnsi="Arial Narrow"/>
          <w:color w:val="0070C0"/>
        </w:rPr>
        <w:t xml:space="preserve"> </w:t>
      </w:r>
      <w:r w:rsidR="00142FF1" w:rsidRPr="00923BEC">
        <w:rPr>
          <w:rFonts w:ascii="Arial Narrow" w:hAnsi="Arial Narrow"/>
        </w:rPr>
        <w:t xml:space="preserve">in die </w:t>
      </w:r>
      <w:r w:rsidR="00142FF1" w:rsidRPr="00923BEC">
        <w:rPr>
          <w:rFonts w:ascii="Arial Narrow" w:hAnsi="Arial Narrow"/>
          <w:color w:val="0070C0"/>
        </w:rPr>
        <w:t>Burgergemeinde X</w:t>
      </w:r>
      <w:r w:rsidR="00142FF1" w:rsidRPr="00EF0E0C">
        <w:rPr>
          <w:rFonts w:ascii="Arial Narrow" w:hAnsi="Arial Narrow"/>
        </w:rPr>
        <w:t xml:space="preserve"> wird abgeschrieben</w:t>
      </w:r>
      <w:r w:rsidR="005B2969" w:rsidRPr="00EF0E0C">
        <w:rPr>
          <w:rFonts w:ascii="Arial Narrow" w:hAnsi="Arial Narrow"/>
        </w:rPr>
        <w:t>.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383FD2" w:rsidRPr="00EF0E0C" w:rsidRDefault="00383FD2" w:rsidP="00EF0E0C">
      <w:pPr>
        <w:spacing w:after="0" w:line="240" w:lineRule="auto"/>
        <w:rPr>
          <w:rFonts w:ascii="Arial Narrow" w:hAnsi="Arial Narrow"/>
        </w:rPr>
      </w:pPr>
      <w:r w:rsidRPr="00136C41">
        <w:rPr>
          <w:rFonts w:ascii="Arial Narrow" w:hAnsi="Arial Narrow"/>
          <w:color w:val="0070C0"/>
        </w:rPr>
        <w:t>Ort und Datum</w:t>
      </w:r>
    </w:p>
    <w:p w:rsidR="00383FD2" w:rsidRPr="00EF0E0C" w:rsidRDefault="00383FD2" w:rsidP="00EF0E0C">
      <w:pPr>
        <w:spacing w:after="0" w:line="240" w:lineRule="auto"/>
        <w:rPr>
          <w:rFonts w:ascii="Arial Narrow" w:hAnsi="Arial Narrow"/>
        </w:rPr>
      </w:pPr>
    </w:p>
    <w:p w:rsidR="00383FD2" w:rsidRPr="00EF0E0C" w:rsidRDefault="00383FD2" w:rsidP="00EF0E0C">
      <w:pPr>
        <w:spacing w:after="0" w:line="240" w:lineRule="auto"/>
        <w:rPr>
          <w:rFonts w:ascii="Arial Narrow" w:hAnsi="Arial Narrow"/>
        </w:rPr>
      </w:pPr>
    </w:p>
    <w:p w:rsidR="00383FD2" w:rsidRPr="00EF0E0C" w:rsidRDefault="00383FD2" w:rsidP="00EF0E0C">
      <w:pPr>
        <w:spacing w:after="0" w:line="240" w:lineRule="auto"/>
        <w:rPr>
          <w:rFonts w:ascii="Arial Narrow" w:hAnsi="Arial Narrow"/>
        </w:rPr>
      </w:pPr>
      <w:r w:rsidRPr="00EF0E0C">
        <w:rPr>
          <w:rFonts w:ascii="Arial Narrow" w:hAnsi="Arial Narrow"/>
        </w:rPr>
        <w:t>Unterschriften des entscheidbefugten Organs</w:t>
      </w:r>
    </w:p>
    <w:p w:rsidR="005B2969" w:rsidRDefault="005B2969" w:rsidP="00EF0E0C">
      <w:pPr>
        <w:spacing w:after="0" w:line="240" w:lineRule="auto"/>
        <w:rPr>
          <w:rFonts w:ascii="Arial Narrow" w:hAnsi="Arial Narrow"/>
        </w:rPr>
      </w:pPr>
    </w:p>
    <w:p w:rsidR="005E4611" w:rsidRPr="00EF0E0C" w:rsidRDefault="005E4611" w:rsidP="00EF0E0C">
      <w:pPr>
        <w:spacing w:after="0" w:line="240" w:lineRule="auto"/>
        <w:rPr>
          <w:rFonts w:ascii="Arial Narrow" w:hAnsi="Arial Narrow"/>
        </w:rPr>
      </w:pPr>
    </w:p>
    <w:p w:rsidR="007C3631" w:rsidRPr="00085B75" w:rsidRDefault="00085B75" w:rsidP="00085B75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85B75">
        <w:rPr>
          <w:rFonts w:ascii="Arial Narrow" w:hAnsi="Arial Narrow"/>
          <w:b/>
        </w:rPr>
        <w:t>Rechtsmittelbelehrung</w:t>
      </w:r>
    </w:p>
    <w:p w:rsidR="00F540E8" w:rsidRDefault="001F26A2" w:rsidP="00EF0E0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Diese kann </w:t>
      </w:r>
      <w:r w:rsidR="00781B12" w:rsidRPr="00EF0E0C">
        <w:rPr>
          <w:rFonts w:ascii="Arial Narrow" w:hAnsi="Arial Narrow"/>
        </w:rPr>
        <w:t>innert 30 Tagen seit der Eröffnung beim Regierungsstatthalter</w:t>
      </w:r>
      <w:r>
        <w:rPr>
          <w:rFonts w:ascii="Arial Narrow" w:hAnsi="Arial Narrow"/>
        </w:rPr>
        <w:t>amt</w:t>
      </w:r>
      <w:r w:rsidR="00781B12" w:rsidRPr="00EF0E0C">
        <w:rPr>
          <w:rFonts w:ascii="Arial Narrow" w:hAnsi="Arial Narrow"/>
        </w:rPr>
        <w:t xml:space="preserve"> </w:t>
      </w:r>
      <w:r w:rsidR="00781B12" w:rsidRPr="00923BEC">
        <w:rPr>
          <w:rFonts w:ascii="Arial Narrow" w:hAnsi="Arial Narrow"/>
          <w:color w:val="0070C0"/>
        </w:rPr>
        <w:t xml:space="preserve">Verwaltungskreis </w:t>
      </w:r>
      <w:r w:rsidR="00781B12" w:rsidRPr="00EF0E0C">
        <w:rPr>
          <w:rFonts w:ascii="Arial Narrow" w:hAnsi="Arial Narrow"/>
        </w:rPr>
        <w:t>angefochten werden. Eine allfällige Beschwerde ist im Doppel, mit einem Antrag, der Angabe von Tatsachen und Beweismitteln, einer Begründung sowie einer Unterschrift einzureichen.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7E056C" w:rsidRDefault="007E056C" w:rsidP="00EF0E0C">
      <w:pPr>
        <w:spacing w:after="0" w:line="240" w:lineRule="auto"/>
        <w:rPr>
          <w:rFonts w:ascii="Arial Narrow" w:hAnsi="Arial Narrow"/>
        </w:rPr>
      </w:pPr>
    </w:p>
    <w:p w:rsidR="000E3626" w:rsidRPr="000E3626" w:rsidRDefault="000E3626" w:rsidP="000E3626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E3626">
        <w:rPr>
          <w:rFonts w:ascii="Arial Narrow" w:hAnsi="Arial Narrow"/>
          <w:b/>
        </w:rPr>
        <w:t>Eröffnung mit eingeschriebener Post</w:t>
      </w:r>
    </w:p>
    <w:p w:rsidR="000E3626" w:rsidRDefault="000E3626" w:rsidP="000E3626">
      <w:pPr>
        <w:pStyle w:val="Listenabsatz"/>
        <w:numPr>
          <w:ilvl w:val="0"/>
          <w:numId w:val="13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 xml:space="preserve">Gesuchstellerin oder Gesuchsteller </w:t>
      </w:r>
      <w:r w:rsidRPr="005841FE">
        <w:rPr>
          <w:rFonts w:ascii="Arial Narrow" w:hAnsi="Arial Narrow"/>
          <w:i/>
          <w:color w:val="FF0000"/>
        </w:rPr>
        <w:t>wenn Ehepaar oder eingetragene Partner ein Gesuch stellen und sie an der gleichen Adresse wohnen, genügt ein an beide adressiertes Exemplar</w:t>
      </w:r>
      <w:r w:rsidR="00B906D4" w:rsidRPr="005841FE">
        <w:rPr>
          <w:rFonts w:ascii="Arial Narrow" w:hAnsi="Arial Narrow"/>
          <w:i/>
          <w:color w:val="FF0000"/>
        </w:rPr>
        <w:t xml:space="preserve"> oder ggf</w:t>
      </w:r>
      <w:r w:rsidR="003C0160" w:rsidRPr="005841FE">
        <w:rPr>
          <w:rFonts w:ascii="Arial Narrow" w:hAnsi="Arial Narrow"/>
          <w:i/>
          <w:color w:val="FF0000"/>
        </w:rPr>
        <w:t>s</w:t>
      </w:r>
      <w:r w:rsidR="0071672B">
        <w:rPr>
          <w:rFonts w:ascii="Arial Narrow" w:hAnsi="Arial Narrow"/>
          <w:i/>
          <w:color w:val="FF0000"/>
        </w:rPr>
        <w:t>.</w:t>
      </w:r>
      <w:r w:rsidR="00B906D4" w:rsidRPr="005841FE">
        <w:rPr>
          <w:rFonts w:ascii="Arial Narrow" w:hAnsi="Arial Narrow"/>
          <w:i/>
          <w:color w:val="FF0000"/>
        </w:rPr>
        <w:t xml:space="preserve"> per Adresse an Vormund, umfassender Beistand, gesetzliche Vertretung oder gewillkürte Vertretung</w:t>
      </w:r>
    </w:p>
    <w:p w:rsidR="000E3626" w:rsidRDefault="000E3626" w:rsidP="000E3626">
      <w:pPr>
        <w:spacing w:after="0" w:line="240" w:lineRule="auto"/>
        <w:rPr>
          <w:rFonts w:ascii="Arial Narrow" w:hAnsi="Arial Narrow"/>
        </w:rPr>
      </w:pPr>
    </w:p>
    <w:p w:rsidR="000E3626" w:rsidRDefault="000E3626" w:rsidP="000E362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Mit separater Verfügung:</w:t>
      </w:r>
    </w:p>
    <w:p w:rsidR="000E3626" w:rsidRDefault="000E3626" w:rsidP="000E3626">
      <w:pPr>
        <w:pStyle w:val="Listenabsatz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Im Verfahren einbezogene 16-jährige oder ältere Kinder</w:t>
      </w:r>
      <w:r>
        <w:rPr>
          <w:rFonts w:ascii="Arial Narrow" w:hAnsi="Arial Narrow"/>
        </w:rPr>
        <w:t xml:space="preserve"> </w:t>
      </w:r>
      <w:r w:rsidRPr="005841FE">
        <w:rPr>
          <w:rFonts w:ascii="Arial Narrow" w:hAnsi="Arial Narrow"/>
          <w:i/>
          <w:color w:val="FF0000"/>
        </w:rPr>
        <w:t>aber im gleichen Briefumschlag wie sorgeberechtigter Elternteil</w:t>
      </w:r>
      <w:r>
        <w:rPr>
          <w:rFonts w:ascii="Arial Narrow" w:hAnsi="Arial Narrow"/>
        </w:rPr>
        <w:t>;</w:t>
      </w:r>
    </w:p>
    <w:p w:rsidR="001D21B6" w:rsidRPr="000E3626" w:rsidRDefault="000E3626" w:rsidP="000E3626">
      <w:pPr>
        <w:pStyle w:val="Listenabsatz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Sorgeberechtigter nicht im Gesuch einbezogener Elternteil</w:t>
      </w:r>
      <w:r>
        <w:rPr>
          <w:rFonts w:ascii="Arial Narrow" w:hAnsi="Arial Narrow"/>
        </w:rPr>
        <w:t xml:space="preserve"> </w:t>
      </w:r>
      <w:r w:rsidRPr="005841FE">
        <w:rPr>
          <w:rFonts w:ascii="Arial Narrow" w:hAnsi="Arial Narrow"/>
          <w:i/>
          <w:color w:val="FF0000"/>
        </w:rPr>
        <w:t>sofern er nicht an der gleichen Adresse wohnt</w:t>
      </w:r>
      <w:r>
        <w:rPr>
          <w:rFonts w:ascii="Arial Narrow" w:hAnsi="Arial Narrow"/>
        </w:rPr>
        <w:t>.</w:t>
      </w:r>
    </w:p>
    <w:sectPr w:rsidR="001D21B6" w:rsidRPr="000E3626" w:rsidSect="007653BB">
      <w:headerReference w:type="default" r:id="rId9"/>
      <w:footerReference w:type="default" r:id="rId10"/>
      <w:pgSz w:w="11906" w:h="16838"/>
      <w:pgMar w:top="194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8B" w:rsidRDefault="00E5528B" w:rsidP="00F540E8">
      <w:pPr>
        <w:spacing w:after="0" w:line="240" w:lineRule="auto"/>
      </w:pPr>
      <w:r>
        <w:separator/>
      </w:r>
    </w:p>
  </w:endnote>
  <w:endnote w:type="continuationSeparator" w:id="0">
    <w:p w:rsidR="00E5528B" w:rsidRDefault="00E5528B" w:rsidP="00F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94915942"/>
      <w:docPartObj>
        <w:docPartGallery w:val="Page Numbers (Bottom of Page)"/>
        <w:docPartUnique/>
      </w:docPartObj>
    </w:sdtPr>
    <w:sdtEndPr/>
    <w:sdtContent>
      <w:p w:rsidR="00F540E8" w:rsidRPr="00EF0E0C" w:rsidRDefault="00EF0E0C" w:rsidP="00EF0E0C">
        <w:pPr>
          <w:pStyle w:val="Fuzeile"/>
          <w:pBdr>
            <w:top w:val="single" w:sz="4" w:space="1" w:color="auto"/>
          </w:pBdr>
          <w:jc w:val="right"/>
          <w:rPr>
            <w:rFonts w:ascii="Arial Narrow" w:hAnsi="Arial Narrow"/>
          </w:rPr>
        </w:pPr>
        <w:r w:rsidRPr="00EF0E0C">
          <w:rPr>
            <w:rFonts w:ascii="Arial Narrow" w:hAnsi="Arial Narrow"/>
          </w:rPr>
          <w:t xml:space="preserve">Seite </w:t>
        </w:r>
        <w:r w:rsidR="00F540E8" w:rsidRPr="00EF0E0C">
          <w:rPr>
            <w:rFonts w:ascii="Arial Narrow" w:hAnsi="Arial Narrow"/>
          </w:rPr>
          <w:fldChar w:fldCharType="begin"/>
        </w:r>
        <w:r w:rsidR="00F540E8" w:rsidRPr="00EF0E0C">
          <w:rPr>
            <w:rFonts w:ascii="Arial Narrow" w:hAnsi="Arial Narrow"/>
          </w:rPr>
          <w:instrText>PAGE   \* MERGEFORMAT</w:instrText>
        </w:r>
        <w:r w:rsidR="00F540E8" w:rsidRPr="00EF0E0C">
          <w:rPr>
            <w:rFonts w:ascii="Arial Narrow" w:hAnsi="Arial Narrow"/>
          </w:rPr>
          <w:fldChar w:fldCharType="separate"/>
        </w:r>
        <w:r w:rsidR="00655BFE" w:rsidRPr="00655BFE">
          <w:rPr>
            <w:rFonts w:ascii="Arial Narrow" w:hAnsi="Arial Narrow"/>
            <w:noProof/>
            <w:lang w:val="de-DE"/>
          </w:rPr>
          <w:t>1</w:t>
        </w:r>
        <w:r w:rsidR="00F540E8" w:rsidRPr="00EF0E0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8B" w:rsidRDefault="00E5528B" w:rsidP="00F540E8">
      <w:pPr>
        <w:spacing w:after="0" w:line="240" w:lineRule="auto"/>
      </w:pPr>
      <w:r>
        <w:separator/>
      </w:r>
    </w:p>
  </w:footnote>
  <w:footnote w:type="continuationSeparator" w:id="0">
    <w:p w:rsidR="00E5528B" w:rsidRDefault="00E5528B" w:rsidP="00F5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B" w:rsidRPr="007653BB" w:rsidRDefault="00F540E8" w:rsidP="007653BB">
    <w:pPr>
      <w:spacing w:after="0" w:line="240" w:lineRule="auto"/>
      <w:rPr>
        <w:rFonts w:ascii="Arial Narrow" w:hAnsi="Arial Narrow"/>
      </w:rPr>
    </w:pPr>
    <w:r w:rsidRPr="007653BB">
      <w:rPr>
        <w:rFonts w:ascii="Arial Narrow" w:hAnsi="Arial Narrow"/>
        <w:noProof/>
        <w:lang w:eastAsia="de-CH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31B0959" wp14:editId="5F426BCE">
              <wp:simplePos x="0" y="0"/>
              <wp:positionH relativeFrom="column">
                <wp:posOffset>4548505</wp:posOffset>
              </wp:positionH>
              <wp:positionV relativeFrom="paragraph">
                <wp:posOffset>-325755</wp:posOffset>
              </wp:positionV>
              <wp:extent cx="1888489" cy="110490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89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40E8" w:rsidRPr="007653BB" w:rsidRDefault="00F540E8" w:rsidP="007653BB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7653BB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</w:p>
                        <w:p w:rsidR="00781B12" w:rsidRPr="007653BB" w:rsidRDefault="007653BB" w:rsidP="007653BB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7653BB">
                            <w:rPr>
                              <w:rFonts w:ascii="Arial Narrow" w:hAnsi="Arial Narrow"/>
                              <w:color w:val="0070C0"/>
                            </w:rPr>
                            <w:t>und g</w:t>
                          </w:r>
                          <w:r w:rsidR="00781B12" w:rsidRPr="007653BB">
                            <w:rPr>
                              <w:rFonts w:ascii="Arial Narrow" w:hAnsi="Arial Narrow"/>
                              <w:color w:val="0070C0"/>
                            </w:rPr>
                            <w:t>enaue Beze</w:t>
                          </w:r>
                          <w:r w:rsidRPr="007653BB">
                            <w:rPr>
                              <w:rFonts w:ascii="Arial Narrow" w:hAnsi="Arial Narrow"/>
                              <w:color w:val="0070C0"/>
                            </w:rPr>
                            <w:t>ichnung der verfügenden 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8.15pt;margin-top:-25.65pt;width:148.7pt;height:8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" stroked="f">
              <v:textbox>
                <w:txbxContent>
                  <w:p w:rsidR="00F540E8" w:rsidRPr="007653BB" w:rsidRDefault="00F540E8" w:rsidP="007653BB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7653BB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</w:p>
                  <w:p w:rsidR="00781B12" w:rsidRPr="007653BB" w:rsidRDefault="007653BB" w:rsidP="007653BB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7653BB">
                      <w:rPr>
                        <w:rFonts w:ascii="Arial Narrow" w:hAnsi="Arial Narrow"/>
                        <w:color w:val="0070C0"/>
                      </w:rPr>
                      <w:t>und g</w:t>
                    </w:r>
                    <w:r w:rsidR="00781B12" w:rsidRPr="007653BB">
                      <w:rPr>
                        <w:rFonts w:ascii="Arial Narrow" w:hAnsi="Arial Narrow"/>
                        <w:color w:val="0070C0"/>
                      </w:rPr>
                      <w:t>enaue Beze</w:t>
                    </w:r>
                    <w:r w:rsidRPr="007653BB">
                      <w:rPr>
                        <w:rFonts w:ascii="Arial Narrow" w:hAnsi="Arial Narrow"/>
                        <w:color w:val="0070C0"/>
                      </w:rPr>
                      <w:t>ichnung der verfügenden Behörde</w:t>
                    </w:r>
                  </w:p>
                </w:txbxContent>
              </v:textbox>
            </v:shape>
          </w:pict>
        </mc:Fallback>
      </mc:AlternateContent>
    </w:r>
    <w:r w:rsidR="005B2969" w:rsidRPr="007653BB">
      <w:rPr>
        <w:rFonts w:ascii="Arial Narrow" w:hAnsi="Arial Narrow"/>
      </w:rPr>
      <w:t>Abschreibungsverfügung</w:t>
    </w:r>
  </w:p>
  <w:p w:rsidR="00F540E8" w:rsidRPr="007653BB" w:rsidRDefault="00F540E8" w:rsidP="007653BB">
    <w:pPr>
      <w:spacing w:after="0" w:line="240" w:lineRule="auto"/>
      <w:rPr>
        <w:rFonts w:ascii="Arial Narrow" w:hAnsi="Arial Narrow"/>
      </w:rPr>
    </w:pPr>
    <w:r w:rsidRPr="007653BB">
      <w:rPr>
        <w:rFonts w:ascii="Arial Narrow" w:hAnsi="Arial Narrow"/>
        <w:color w:val="0070C0"/>
      </w:rPr>
      <w:ptab w:relativeTo="margin" w:alignment="left" w:leader="none"/>
    </w:r>
    <w:r w:rsidRPr="007653BB">
      <w:rPr>
        <w:rFonts w:ascii="Arial Narrow" w:hAnsi="Arial Narrow"/>
        <w:color w:val="0070C0"/>
      </w:rPr>
      <w:t>Burgergemeinde</w:t>
    </w:r>
    <w:r w:rsidR="00883388" w:rsidRPr="007653BB">
      <w:rPr>
        <w:rFonts w:ascii="Arial Narrow" w:hAnsi="Arial Narrow"/>
        <w:color w:val="0070C0"/>
      </w:rPr>
      <w:t xml:space="preserve">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3E9"/>
    <w:multiLevelType w:val="hybridMultilevel"/>
    <w:tmpl w:val="CBD09AE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47F33"/>
    <w:multiLevelType w:val="hybridMultilevel"/>
    <w:tmpl w:val="1016A28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C2D00"/>
    <w:multiLevelType w:val="hybridMultilevel"/>
    <w:tmpl w:val="F6D4EA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F315B"/>
    <w:multiLevelType w:val="hybridMultilevel"/>
    <w:tmpl w:val="59C2BAF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084919"/>
    <w:multiLevelType w:val="hybridMultilevel"/>
    <w:tmpl w:val="13086E2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31DC5"/>
    <w:multiLevelType w:val="hybridMultilevel"/>
    <w:tmpl w:val="8A2AD018"/>
    <w:lvl w:ilvl="0" w:tplc="733C5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D49D2"/>
    <w:multiLevelType w:val="hybridMultilevel"/>
    <w:tmpl w:val="6BB6B390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65006"/>
    <w:multiLevelType w:val="hybridMultilevel"/>
    <w:tmpl w:val="17488E4E"/>
    <w:lvl w:ilvl="0" w:tplc="EE606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D32B8"/>
    <w:multiLevelType w:val="hybridMultilevel"/>
    <w:tmpl w:val="A4C8113C"/>
    <w:lvl w:ilvl="0" w:tplc="7DF0030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952E5"/>
    <w:multiLevelType w:val="hybridMultilevel"/>
    <w:tmpl w:val="AA88D060"/>
    <w:lvl w:ilvl="0" w:tplc="02027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D541B"/>
    <w:multiLevelType w:val="hybridMultilevel"/>
    <w:tmpl w:val="8D600172"/>
    <w:lvl w:ilvl="0" w:tplc="EE98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473EE"/>
    <w:multiLevelType w:val="hybridMultilevel"/>
    <w:tmpl w:val="E7404974"/>
    <w:lvl w:ilvl="0" w:tplc="6F3CD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0"/>
    <w:rsid w:val="00053784"/>
    <w:rsid w:val="00085B75"/>
    <w:rsid w:val="000E3626"/>
    <w:rsid w:val="000E6C0E"/>
    <w:rsid w:val="001215A2"/>
    <w:rsid w:val="00136C41"/>
    <w:rsid w:val="00142FF1"/>
    <w:rsid w:val="00147C28"/>
    <w:rsid w:val="001743B1"/>
    <w:rsid w:val="001D21B6"/>
    <w:rsid w:val="001F26A2"/>
    <w:rsid w:val="00211624"/>
    <w:rsid w:val="00292C54"/>
    <w:rsid w:val="002A65BF"/>
    <w:rsid w:val="002C11BC"/>
    <w:rsid w:val="002D2945"/>
    <w:rsid w:val="002F0D95"/>
    <w:rsid w:val="003460BF"/>
    <w:rsid w:val="00366E12"/>
    <w:rsid w:val="0038258F"/>
    <w:rsid w:val="00383FD2"/>
    <w:rsid w:val="00391700"/>
    <w:rsid w:val="003B25D1"/>
    <w:rsid w:val="003C0160"/>
    <w:rsid w:val="0043796A"/>
    <w:rsid w:val="00453D55"/>
    <w:rsid w:val="004D609E"/>
    <w:rsid w:val="004F3FC9"/>
    <w:rsid w:val="00521387"/>
    <w:rsid w:val="00560E3C"/>
    <w:rsid w:val="005841FE"/>
    <w:rsid w:val="00595CAA"/>
    <w:rsid w:val="00596281"/>
    <w:rsid w:val="005B06A7"/>
    <w:rsid w:val="005B2969"/>
    <w:rsid w:val="005E4611"/>
    <w:rsid w:val="00617DAC"/>
    <w:rsid w:val="00641AC5"/>
    <w:rsid w:val="0065025C"/>
    <w:rsid w:val="00654689"/>
    <w:rsid w:val="00655BFE"/>
    <w:rsid w:val="0066232D"/>
    <w:rsid w:val="00672583"/>
    <w:rsid w:val="006A2D90"/>
    <w:rsid w:val="006B0601"/>
    <w:rsid w:val="006B2EF2"/>
    <w:rsid w:val="00706707"/>
    <w:rsid w:val="0071672B"/>
    <w:rsid w:val="00723A5D"/>
    <w:rsid w:val="00742809"/>
    <w:rsid w:val="007653BB"/>
    <w:rsid w:val="00781B12"/>
    <w:rsid w:val="007A1C96"/>
    <w:rsid w:val="007B0EC7"/>
    <w:rsid w:val="007C3631"/>
    <w:rsid w:val="007E056C"/>
    <w:rsid w:val="007E2D44"/>
    <w:rsid w:val="00807484"/>
    <w:rsid w:val="008436E3"/>
    <w:rsid w:val="00846216"/>
    <w:rsid w:val="008740D5"/>
    <w:rsid w:val="008763F5"/>
    <w:rsid w:val="00883388"/>
    <w:rsid w:val="008A040C"/>
    <w:rsid w:val="008A5B16"/>
    <w:rsid w:val="00922DF5"/>
    <w:rsid w:val="00922EA4"/>
    <w:rsid w:val="00923BEC"/>
    <w:rsid w:val="00A703A5"/>
    <w:rsid w:val="00A96B38"/>
    <w:rsid w:val="00AD239D"/>
    <w:rsid w:val="00AD3EBA"/>
    <w:rsid w:val="00B33B60"/>
    <w:rsid w:val="00B84024"/>
    <w:rsid w:val="00B906D4"/>
    <w:rsid w:val="00BA43E3"/>
    <w:rsid w:val="00BA56FF"/>
    <w:rsid w:val="00BB2173"/>
    <w:rsid w:val="00BD0106"/>
    <w:rsid w:val="00BE0FDE"/>
    <w:rsid w:val="00BF4878"/>
    <w:rsid w:val="00C26D12"/>
    <w:rsid w:val="00C3594D"/>
    <w:rsid w:val="00C534F9"/>
    <w:rsid w:val="00C53C97"/>
    <w:rsid w:val="00C87678"/>
    <w:rsid w:val="00CA0513"/>
    <w:rsid w:val="00CD0674"/>
    <w:rsid w:val="00CE1358"/>
    <w:rsid w:val="00CF2EA8"/>
    <w:rsid w:val="00D52053"/>
    <w:rsid w:val="00D914A0"/>
    <w:rsid w:val="00DA292F"/>
    <w:rsid w:val="00DC55AE"/>
    <w:rsid w:val="00DE7661"/>
    <w:rsid w:val="00E17049"/>
    <w:rsid w:val="00E365F7"/>
    <w:rsid w:val="00E402A0"/>
    <w:rsid w:val="00E5172A"/>
    <w:rsid w:val="00E5528B"/>
    <w:rsid w:val="00EB20DD"/>
    <w:rsid w:val="00EB38D4"/>
    <w:rsid w:val="00EF0E0C"/>
    <w:rsid w:val="00F12C8C"/>
    <w:rsid w:val="00F23B02"/>
    <w:rsid w:val="00F540E8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A4C8E9EC62B24BAD5F2BDC4776FF9D" ma:contentTypeVersion="12" ma:contentTypeDescription="Ein neues Dokument erstellen." ma:contentTypeScope="" ma:versionID="0411f32577acd24c27e1fef12efe9130">
  <xsd:schema xmlns:xsd="http://www.w3.org/2001/XMLSchema" xmlns:xs="http://www.w3.org/2001/XMLSchema" xmlns:p="http://schemas.microsoft.com/office/2006/metadata/properties" xmlns:ns2="1159c24a-09b0-4b8b-ba15-d5f03c70d351" xmlns:ns3="e5cfd87c-248f-40eb-9eb5-a822cdbdb3c4" targetNamespace="http://schemas.microsoft.com/office/2006/metadata/properties" ma:root="true" ma:fieldsID="b1874fa9ee56f557831698977e34656a" ns2:_="" ns3:_="">
    <xsd:import namespace="1159c24a-09b0-4b8b-ba15-d5f03c70d351"/>
    <xsd:import namespace="e5cfd87c-248f-40eb-9eb5-a822cdbdb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24a-09b0-4b8b-ba15-d5f03c70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6509d1e-813c-4f5f-becc-1d7b66e59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d87c-248f-40eb-9eb5-a822cdbdb3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9d68ba-36bc-4b97-95db-c4794e74a04c}" ma:internalName="TaxCatchAll" ma:showField="CatchAllData" ma:web="e5cfd87c-248f-40eb-9eb5-a822cdbdb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d87c-248f-40eb-9eb5-a822cdbdb3c4" xsi:nil="true"/>
    <lcf76f155ced4ddcb4097134ff3c332f xmlns="1159c24a-09b0-4b8b-ba15-d5f03c70d3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33C2C6-31FB-4BB0-AD9F-BA35F11C1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C6365-8EE8-42C0-BDA6-D2611405B398}"/>
</file>

<file path=customXml/itemProps3.xml><?xml version="1.0" encoding="utf-8"?>
<ds:datastoreItem xmlns:ds="http://schemas.openxmlformats.org/officeDocument/2006/customXml" ds:itemID="{935C1F32-5128-4C1C-898F-C0A4C24E6988}"/>
</file>

<file path=customXml/itemProps4.xml><?xml version="1.0" encoding="utf-8"?>
<ds:datastoreItem xmlns:ds="http://schemas.openxmlformats.org/officeDocument/2006/customXml" ds:itemID="{2B30A4EE-D0BC-4A33-8FEA-60D1A5EE313E}"/>
</file>

<file path=docProps/app.xml><?xml version="1.0" encoding="utf-8"?>
<Properties xmlns="http://schemas.openxmlformats.org/officeDocument/2006/extended-properties" xmlns:vt="http://schemas.openxmlformats.org/officeDocument/2006/docPropsVTypes">
  <Template>AFA9BFE4.dotm</Template>
  <TotalTime>0</TotalTime>
  <Pages>2</Pages>
  <Words>400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6</cp:revision>
  <dcterms:created xsi:type="dcterms:W3CDTF">2018-05-31T12:32:00Z</dcterms:created>
  <dcterms:modified xsi:type="dcterms:W3CDTF">2018-05-31T12:44:00Z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0x01010070A4C8E9EC62B24BAD5F2BDC4776FF9D</vt:lpwstr>
  </property>
</Properties>
</file>